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9F" w:rsidRDefault="00ED43A2">
      <w:pPr>
        <w:rPr>
          <w:rFonts w:ascii="仿宋_GB2312" w:eastAsia="仿宋_GB2312" w:hAnsi="宋体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附件4：</w:t>
      </w:r>
    </w:p>
    <w:p w:rsidR="008A619F" w:rsidRDefault="00ED43A2">
      <w:pPr>
        <w:jc w:val="center"/>
        <w:rPr>
          <w:rFonts w:ascii="方正小标宋简体" w:eastAsia="方正小标宋简体" w:hAnsi="华文中宋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华文中宋" w:hint="eastAsia"/>
          <w:bCs/>
          <w:color w:val="000000"/>
          <w:sz w:val="44"/>
          <w:szCs w:val="44"/>
        </w:rPr>
        <w:t>证券行业专业人员水平评价测试题型样例</w:t>
      </w:r>
    </w:p>
    <w:p w:rsidR="008A619F" w:rsidRDefault="008A619F">
      <w:pPr>
        <w:rPr>
          <w:rFonts w:ascii="仿宋_GB2312" w:eastAsia="仿宋_GB2312"/>
          <w:b/>
          <w:color w:val="000000"/>
          <w:sz w:val="28"/>
          <w:szCs w:val="28"/>
          <w:shd w:val="clear" w:color="auto" w:fill="FFFFFF"/>
        </w:rPr>
      </w:pPr>
    </w:p>
    <w:p w:rsidR="005F5AF0" w:rsidRDefault="005F5AF0">
      <w:pPr>
        <w:rPr>
          <w:rFonts w:ascii="仿宋_GB2312" w:eastAsia="仿宋_GB2312"/>
          <w:b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b/>
          <w:color w:val="000000"/>
          <w:sz w:val="28"/>
          <w:szCs w:val="28"/>
          <w:shd w:val="clear" w:color="auto" w:fill="FFFFFF"/>
        </w:rPr>
        <w:t>（</w:t>
      </w:r>
      <w:r w:rsidR="00B22246">
        <w:rPr>
          <w:rFonts w:ascii="仿宋_GB2312" w:eastAsia="仿宋_GB2312" w:hint="eastAsia"/>
          <w:b/>
          <w:color w:val="000000"/>
          <w:sz w:val="28"/>
          <w:szCs w:val="28"/>
          <w:shd w:val="clear" w:color="auto" w:fill="FFFFFF"/>
        </w:rPr>
        <w:t>题型样例</w:t>
      </w:r>
      <w:r>
        <w:rPr>
          <w:rFonts w:ascii="仿宋_GB2312" w:eastAsia="仿宋_GB2312" w:hint="eastAsia"/>
          <w:b/>
          <w:color w:val="000000"/>
          <w:sz w:val="28"/>
          <w:szCs w:val="28"/>
          <w:shd w:val="clear" w:color="auto" w:fill="FFFFFF"/>
        </w:rPr>
        <w:t>仅供参考，各科目测试内容以该科目测试大纲规定的范围为准）</w:t>
      </w:r>
    </w:p>
    <w:p w:rsidR="008A619F" w:rsidRDefault="00ED43A2">
      <w:pPr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  <w:shd w:val="clear" w:color="auto" w:fill="FFFFFF"/>
        </w:rPr>
        <w:t>1.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单选题样例</w:t>
      </w:r>
    </w:p>
    <w:p w:rsidR="008A619F" w:rsidRDefault="00ED43A2">
      <w:pPr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根据《证券公司和证券投资基金管理公司合规管理办法》有关规定，下列关于证券公司应当树立的合</w:t>
      </w:r>
      <w:proofErr w:type="gramStart"/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规</w:t>
      </w:r>
      <w:proofErr w:type="gramEnd"/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管理理念的说法，错误的是(   )。</w:t>
      </w:r>
    </w:p>
    <w:p w:rsidR="008A619F" w:rsidRDefault="00ED43A2">
      <w:pPr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 xml:space="preserve">    A.合</w:t>
      </w:r>
      <w:proofErr w:type="gramStart"/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规</w:t>
      </w:r>
      <w:proofErr w:type="gramEnd"/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创造价值</w:t>
      </w:r>
    </w:p>
    <w:p w:rsidR="008A619F" w:rsidRDefault="00ED43A2">
      <w:pPr>
        <w:ind w:firstLineChars="200" w:firstLine="560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B.合</w:t>
      </w:r>
      <w:proofErr w:type="gramStart"/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规</w:t>
      </w:r>
      <w:proofErr w:type="gramEnd"/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是公司生存基础</w:t>
      </w:r>
    </w:p>
    <w:p w:rsidR="008A619F" w:rsidRDefault="00ED43A2">
      <w:pPr>
        <w:ind w:firstLineChars="200" w:firstLine="560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C.全员合</w:t>
      </w:r>
      <w:proofErr w:type="gramStart"/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规</w:t>
      </w:r>
      <w:proofErr w:type="gramEnd"/>
    </w:p>
    <w:p w:rsidR="008A619F" w:rsidRDefault="00ED43A2">
      <w:pPr>
        <w:ind w:firstLineChars="200" w:firstLine="560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D.合</w:t>
      </w:r>
      <w:proofErr w:type="gramStart"/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规</w:t>
      </w:r>
      <w:proofErr w:type="gramEnd"/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从基层做起</w:t>
      </w:r>
    </w:p>
    <w:p w:rsidR="008A619F" w:rsidRDefault="00ED43A2">
      <w:pPr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 xml:space="preserve">    答案：D</w:t>
      </w:r>
    </w:p>
    <w:p w:rsidR="008A619F" w:rsidRDefault="008A619F">
      <w:pPr>
        <w:rPr>
          <w:rFonts w:ascii="仿宋_GB2312" w:eastAsia="仿宋_GB2312" w:hAnsi="宋体"/>
          <w:bCs/>
          <w:color w:val="000000"/>
          <w:sz w:val="28"/>
          <w:szCs w:val="28"/>
        </w:rPr>
      </w:pPr>
    </w:p>
    <w:p w:rsidR="008A619F" w:rsidRDefault="00ED43A2">
      <w:pPr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2.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多选题样例</w:t>
      </w:r>
    </w:p>
    <w:p w:rsidR="008A619F" w:rsidRDefault="00ED43A2">
      <w:pPr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 xml:space="preserve">下列事项中，属于《证券法》适用范围的有(   )。 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br/>
        <w:t xml:space="preserve">   A.境内股票、公司债券、存托凭证和国务院依法认定的其他证券的发行、交易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br/>
        <w:t xml:space="preserve">   B.政府债券、证券投资基金份额的上市交易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br/>
        <w:t xml:space="preserve">   C.资产支持证券、资产管理产品的发行、交易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br/>
        <w:t xml:space="preserve">   D.期货、期货衍生品的交易</w:t>
      </w:r>
    </w:p>
    <w:p w:rsidR="008A619F" w:rsidRDefault="00ED43A2">
      <w:pPr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 xml:space="preserve">   答案：ABC</w:t>
      </w:r>
    </w:p>
    <w:p w:rsidR="008A619F" w:rsidRDefault="008A619F">
      <w:pPr>
        <w:rPr>
          <w:rFonts w:ascii="仿宋_GB2312" w:eastAsia="仿宋_GB2312" w:hAnsi="宋体"/>
          <w:bCs/>
          <w:color w:val="000000"/>
          <w:sz w:val="28"/>
          <w:szCs w:val="28"/>
        </w:rPr>
      </w:pPr>
    </w:p>
    <w:p w:rsidR="008A619F" w:rsidRDefault="00ED43A2">
      <w:pPr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3.</w:t>
      </w:r>
      <w:proofErr w:type="gramStart"/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判断题样例</w:t>
      </w:r>
      <w:proofErr w:type="gramEnd"/>
    </w:p>
    <w:p w:rsidR="008A619F" w:rsidRDefault="00ED43A2">
      <w:pPr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某证券公司设立的集合资产管理计划有两名投资者。如其中一名投资者在开放期内T日全额赎回其持有的份额，且当日无其他投资者申购，则不论资产管理合同如何约定，该集合资产管理计划均会因投资者少于2人而终止。</w:t>
      </w:r>
      <w:r w:rsidR="001B3F89">
        <w:rPr>
          <w:rFonts w:ascii="仿宋_GB2312" w:eastAsia="仿宋_GB2312" w:hAnsi="宋体" w:hint="eastAsia"/>
          <w:bCs/>
          <w:color w:val="000000"/>
          <w:sz w:val="28"/>
          <w:szCs w:val="28"/>
        </w:rPr>
        <w:t>(   )</w:t>
      </w:r>
    </w:p>
    <w:p w:rsidR="008A619F" w:rsidRDefault="00ED43A2">
      <w:pPr>
        <w:ind w:firstLineChars="200" w:firstLine="560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答案：错误</w:t>
      </w:r>
    </w:p>
    <w:p w:rsidR="008A619F" w:rsidRDefault="008A619F">
      <w:pPr>
        <w:rPr>
          <w:rFonts w:ascii="仿宋_GB2312" w:eastAsia="仿宋_GB2312"/>
          <w:b/>
          <w:color w:val="000000"/>
          <w:sz w:val="28"/>
          <w:szCs w:val="28"/>
          <w:shd w:val="clear" w:color="auto" w:fill="FFFFFF"/>
        </w:rPr>
      </w:pPr>
    </w:p>
    <w:p w:rsidR="008A619F" w:rsidRDefault="00ED43A2">
      <w:pPr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  <w:shd w:val="clear" w:color="auto" w:fill="FFFFFF"/>
        </w:rPr>
        <w:t>4.</w:t>
      </w:r>
      <w:proofErr w:type="gramStart"/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综合题样例</w:t>
      </w:r>
      <w:proofErr w:type="gramEnd"/>
    </w:p>
    <w:p w:rsidR="008A619F" w:rsidRDefault="00ED43A2">
      <w:pPr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某投资公司购买了1800万元市值的股票投资组合，为了规避股市系统性下跌风险，决定用当季中证500股指期货进行对冲，假设该组合相对中证500指数的beta是1.5，目前当季中证500股指期货价格为5000点/张（每点价值200元）。</w:t>
      </w:r>
    </w:p>
    <w:p w:rsidR="008A619F" w:rsidRDefault="00ED43A2">
      <w:pPr>
        <w:widowControl/>
        <w:ind w:firstLineChars="200" w:firstLine="560"/>
        <w:jc w:val="left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（1）该投资公司应用(   )张当季合约进行对冲。</w:t>
      </w:r>
    </w:p>
    <w:p w:rsidR="008A619F" w:rsidRDefault="00ED43A2">
      <w:pPr>
        <w:widowControl/>
        <w:ind w:firstLineChars="200" w:firstLine="560"/>
        <w:jc w:val="left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A.12</w:t>
      </w:r>
    </w:p>
    <w:p w:rsidR="008A619F" w:rsidRDefault="00ED43A2">
      <w:pPr>
        <w:widowControl/>
        <w:ind w:firstLineChars="200" w:firstLine="560"/>
        <w:jc w:val="left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B.15</w:t>
      </w:r>
    </w:p>
    <w:p w:rsidR="008A619F" w:rsidRDefault="00ED43A2">
      <w:pPr>
        <w:widowControl/>
        <w:ind w:firstLineChars="200" w:firstLine="560"/>
        <w:jc w:val="left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C.23</w:t>
      </w:r>
    </w:p>
    <w:p w:rsidR="008A619F" w:rsidRDefault="00ED43A2">
      <w:pPr>
        <w:widowControl/>
        <w:ind w:firstLineChars="200" w:firstLine="560"/>
        <w:jc w:val="left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D.27</w:t>
      </w:r>
    </w:p>
    <w:p w:rsidR="008A619F" w:rsidRDefault="00ED43A2">
      <w:pPr>
        <w:ind w:firstLineChars="200" w:firstLine="560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答案：D</w:t>
      </w:r>
    </w:p>
    <w:p w:rsidR="008A619F" w:rsidRDefault="00ED43A2">
      <w:pPr>
        <w:widowControl/>
        <w:ind w:firstLineChars="200" w:firstLine="560"/>
        <w:jc w:val="left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（2）一周后，股票组合上涨了8%，已</w:t>
      </w:r>
      <w:r w:rsidR="00822C0C">
        <w:rPr>
          <w:rFonts w:ascii="仿宋_GB2312" w:eastAsia="仿宋_GB2312" w:hAnsi="宋体" w:hint="eastAsia"/>
          <w:bCs/>
          <w:color w:val="000000"/>
          <w:sz w:val="28"/>
          <w:szCs w:val="28"/>
        </w:rPr>
        <w:t>卖出开仓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的期货合约价格变为了5250点/张。不考虑交易费用和冲击成本，该投资公司的盈亏情况为(   )。</w:t>
      </w:r>
    </w:p>
    <w:p w:rsidR="008A619F" w:rsidRDefault="00ED43A2">
      <w:pPr>
        <w:widowControl/>
        <w:ind w:firstLineChars="200" w:firstLine="560"/>
        <w:jc w:val="left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lastRenderedPageBreak/>
        <w:t>A.盈利9万元</w:t>
      </w:r>
    </w:p>
    <w:p w:rsidR="008A619F" w:rsidRDefault="00ED43A2">
      <w:pPr>
        <w:widowControl/>
        <w:ind w:firstLineChars="200" w:firstLine="560"/>
        <w:jc w:val="left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B.亏损9万元</w:t>
      </w:r>
    </w:p>
    <w:p w:rsidR="008A619F" w:rsidRDefault="00ED43A2">
      <w:pPr>
        <w:widowControl/>
        <w:ind w:firstLineChars="200" w:firstLine="560"/>
        <w:jc w:val="left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C.盈利18万元</w:t>
      </w:r>
    </w:p>
    <w:p w:rsidR="008A619F" w:rsidRDefault="00ED43A2">
      <w:pPr>
        <w:widowControl/>
        <w:ind w:firstLineChars="200" w:firstLine="560"/>
        <w:jc w:val="left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D.亏损18万元</w:t>
      </w:r>
    </w:p>
    <w:p w:rsidR="008A619F" w:rsidRDefault="00ED43A2">
      <w:pPr>
        <w:ind w:firstLineChars="200" w:firstLine="560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答案：A</w:t>
      </w:r>
    </w:p>
    <w:p w:rsidR="008A619F" w:rsidRDefault="00ED43A2">
      <w:pPr>
        <w:widowControl/>
        <w:ind w:firstLineChars="200" w:firstLine="560"/>
        <w:jc w:val="left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（3）下列关于该投资公司股指期货套保方案</w:t>
      </w:r>
      <w:r w:rsidR="00A31197">
        <w:rPr>
          <w:rFonts w:ascii="仿宋_GB2312" w:eastAsia="仿宋_GB2312" w:hAnsi="宋体" w:hint="eastAsia"/>
          <w:bCs/>
          <w:color w:val="000000"/>
          <w:sz w:val="28"/>
          <w:szCs w:val="28"/>
        </w:rPr>
        <w:t>的说法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，正确的有(   )。</w:t>
      </w:r>
    </w:p>
    <w:p w:rsidR="008A619F" w:rsidRDefault="00ED43A2">
      <w:pPr>
        <w:widowControl/>
        <w:ind w:firstLineChars="200" w:firstLine="560"/>
        <w:jc w:val="left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A.同一时期有四种不同到期日的中证500股指期货合约可供选择对冲</w:t>
      </w:r>
    </w:p>
    <w:p w:rsidR="008A619F" w:rsidRDefault="00ED43A2">
      <w:pPr>
        <w:widowControl/>
        <w:ind w:firstLineChars="200" w:firstLine="560"/>
        <w:jc w:val="left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B.股票组合的beta会一直不变</w:t>
      </w:r>
    </w:p>
    <w:p w:rsidR="008A619F" w:rsidRDefault="00ED43A2">
      <w:pPr>
        <w:widowControl/>
        <w:ind w:firstLineChars="200" w:firstLine="560"/>
        <w:jc w:val="left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C.</w:t>
      </w:r>
      <w:r w:rsidR="00C10DAF" w:rsidRPr="00851010">
        <w:rPr>
          <w:rFonts w:ascii="仿宋_GB2312" w:eastAsia="仿宋_GB2312" w:hAnsi="仿宋_GB2312" w:cs="仿宋_GB2312" w:hint="eastAsia"/>
          <w:sz w:val="28"/>
          <w:szCs w:val="28"/>
        </w:rPr>
        <w:t>当无风险利率高于中证500指数成分股红利率时，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理论上中证500指数点位</w:t>
      </w:r>
      <w:r w:rsidR="00C10DAF">
        <w:rPr>
          <w:rFonts w:ascii="仿宋_GB2312" w:eastAsia="仿宋_GB2312" w:hAnsi="宋体" w:hint="eastAsia"/>
          <w:bCs/>
          <w:color w:val="000000"/>
          <w:sz w:val="28"/>
          <w:szCs w:val="28"/>
        </w:rPr>
        <w:t>低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于中证500股指期货</w:t>
      </w:r>
      <w:r w:rsidR="00166F1E">
        <w:rPr>
          <w:rFonts w:ascii="仿宋_GB2312" w:eastAsia="仿宋_GB2312" w:hAnsi="宋体" w:hint="eastAsia"/>
          <w:bCs/>
          <w:color w:val="000000"/>
          <w:sz w:val="28"/>
          <w:szCs w:val="28"/>
        </w:rPr>
        <w:t>点位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，但实际中经常相反</w:t>
      </w:r>
    </w:p>
    <w:p w:rsidR="008A619F" w:rsidRDefault="00ED43A2">
      <w:pPr>
        <w:widowControl/>
        <w:ind w:firstLineChars="200" w:firstLine="560"/>
        <w:jc w:val="left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D.</w:t>
      </w:r>
      <w:r w:rsidR="005800AB" w:rsidRPr="00851010">
        <w:rPr>
          <w:rFonts w:ascii="仿宋_GB2312" w:eastAsia="仿宋_GB2312" w:hAnsi="仿宋_GB2312" w:cs="仿宋_GB2312" w:hint="eastAsia"/>
          <w:sz w:val="28"/>
          <w:szCs w:val="28"/>
        </w:rPr>
        <w:t>假设</w:t>
      </w:r>
      <w:proofErr w:type="gramStart"/>
      <w:r w:rsidR="005800AB" w:rsidRPr="00851010">
        <w:rPr>
          <w:rFonts w:ascii="仿宋_GB2312" w:eastAsia="仿宋_GB2312" w:hAnsi="仿宋_GB2312" w:cs="仿宋_GB2312" w:hint="eastAsia"/>
          <w:sz w:val="28"/>
          <w:szCs w:val="28"/>
        </w:rPr>
        <w:t>基差水平</w:t>
      </w:r>
      <w:proofErr w:type="gramEnd"/>
      <w:r w:rsidR="005800AB" w:rsidRPr="00851010">
        <w:rPr>
          <w:rFonts w:ascii="仿宋_GB2312" w:eastAsia="仿宋_GB2312" w:hAnsi="仿宋_GB2312" w:cs="仿宋_GB2312" w:hint="eastAsia"/>
          <w:sz w:val="28"/>
          <w:szCs w:val="28"/>
        </w:rPr>
        <w:t>维持不变，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中证500指数成分股</w:t>
      </w:r>
      <w:r w:rsidR="005800AB">
        <w:rPr>
          <w:rFonts w:ascii="仿宋_GB2312" w:eastAsia="仿宋_GB2312" w:hAnsi="宋体" w:hint="eastAsia"/>
          <w:bCs/>
          <w:color w:val="000000"/>
          <w:sz w:val="28"/>
          <w:szCs w:val="28"/>
        </w:rPr>
        <w:t>红利率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越</w:t>
      </w:r>
      <w:r w:rsidR="005800AB">
        <w:rPr>
          <w:rFonts w:ascii="仿宋_GB2312" w:eastAsia="仿宋_GB2312" w:hAnsi="宋体" w:hint="eastAsia"/>
          <w:bCs/>
          <w:color w:val="000000"/>
          <w:sz w:val="28"/>
          <w:szCs w:val="28"/>
        </w:rPr>
        <w:t>高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，越有利于用中证500股指期货进行对冲</w:t>
      </w:r>
    </w:p>
    <w:p w:rsidR="008A619F" w:rsidRDefault="00ED43A2">
      <w:pPr>
        <w:rPr>
          <w:rFonts w:ascii="仿宋_GB2312" w:eastAsia="仿宋_GB2312" w:hAnsi="宋体"/>
          <w:b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答案：ACD</w:t>
      </w:r>
    </w:p>
    <w:p w:rsidR="008A619F" w:rsidRDefault="008A619F"/>
    <w:sectPr w:rsidR="008A619F" w:rsidSect="008A6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297" w:rsidRDefault="001E2297" w:rsidP="006B1095">
      <w:r>
        <w:separator/>
      </w:r>
    </w:p>
  </w:endnote>
  <w:endnote w:type="continuationSeparator" w:id="0">
    <w:p w:rsidR="001E2297" w:rsidRDefault="001E2297" w:rsidP="006B1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297" w:rsidRDefault="001E2297" w:rsidP="006B1095">
      <w:r>
        <w:separator/>
      </w:r>
    </w:p>
  </w:footnote>
  <w:footnote w:type="continuationSeparator" w:id="0">
    <w:p w:rsidR="001E2297" w:rsidRDefault="001E2297" w:rsidP="006B10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RhMTc3NWI2NzNhZDc0MTVlZmIzNjNmYzE2MTQxYjkifQ=="/>
  </w:docVars>
  <w:rsids>
    <w:rsidRoot w:val="00AE5871"/>
    <w:rsid w:val="0011286D"/>
    <w:rsid w:val="00166F1E"/>
    <w:rsid w:val="00181690"/>
    <w:rsid w:val="001B3F89"/>
    <w:rsid w:val="001E2297"/>
    <w:rsid w:val="001F0069"/>
    <w:rsid w:val="003546D4"/>
    <w:rsid w:val="0035702B"/>
    <w:rsid w:val="004102C4"/>
    <w:rsid w:val="005800AB"/>
    <w:rsid w:val="005F5AF0"/>
    <w:rsid w:val="006B1095"/>
    <w:rsid w:val="007127C8"/>
    <w:rsid w:val="00822C0C"/>
    <w:rsid w:val="008A619F"/>
    <w:rsid w:val="00A31197"/>
    <w:rsid w:val="00AA0689"/>
    <w:rsid w:val="00AE5871"/>
    <w:rsid w:val="00B22246"/>
    <w:rsid w:val="00BA1400"/>
    <w:rsid w:val="00BE5317"/>
    <w:rsid w:val="00C10DAF"/>
    <w:rsid w:val="00DA3945"/>
    <w:rsid w:val="00ED43A2"/>
    <w:rsid w:val="534E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9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A61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A6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A619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A61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140</Words>
  <Characters>799</Characters>
  <Application>Microsoft Office Word</Application>
  <DocSecurity>0</DocSecurity>
  <Lines>6</Lines>
  <Paragraphs>1</Paragraphs>
  <ScaleCrop>false</ScaleCrop>
  <Company>Lenovo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周常顺</dc:creator>
  <cp:lastModifiedBy>周常顺</cp:lastModifiedBy>
  <cp:revision>15</cp:revision>
  <dcterms:created xsi:type="dcterms:W3CDTF">2023-04-21T08:30:00Z</dcterms:created>
  <dcterms:modified xsi:type="dcterms:W3CDTF">2023-05-04T01:11:00Z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F3FF2550D7F34E54A1C8590DD102DAC3_12</vt:lpwstr>
  </property>
</Properties>
</file>